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8998" w14:textId="5562A3B7" w:rsidR="00D81733" w:rsidRPr="00E1205B" w:rsidRDefault="00970E10" w:rsidP="00D81733">
      <w:pPr>
        <w:autoSpaceDE w:val="0"/>
        <w:autoSpaceDN w:val="0"/>
        <w:adjustRightInd w:val="0"/>
        <w:spacing w:after="0" w:line="240" w:lineRule="auto"/>
        <w:jc w:val="right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31 Decembrie 2024</w:t>
      </w:r>
    </w:p>
    <w:p w14:paraId="0DFDE88C" w14:textId="55689AA4" w:rsidR="00705B9A" w:rsidRPr="006E41BE" w:rsidRDefault="00D81733" w:rsidP="00D81733">
      <w:pPr>
        <w:jc w:val="center"/>
        <w:rPr>
          <w:rFonts w:ascii="Arial Black" w:hAnsi="Arial Black"/>
          <w:b/>
          <w:bCs/>
          <w:sz w:val="24"/>
          <w:szCs w:val="24"/>
        </w:rPr>
      </w:pPr>
      <w:r w:rsidRPr="006E41BE">
        <w:rPr>
          <w:rFonts w:ascii="Arial Black" w:hAnsi="Arial Black"/>
          <w:b/>
          <w:bCs/>
          <w:sz w:val="24"/>
          <w:szCs w:val="24"/>
        </w:rPr>
        <w:t>COMUNICAT DE PRES</w:t>
      </w:r>
      <w:r w:rsidR="00D822DF" w:rsidRPr="006E41BE">
        <w:rPr>
          <w:rFonts w:ascii="Arial Black" w:hAnsi="Arial Black"/>
          <w:b/>
          <w:bCs/>
          <w:sz w:val="24"/>
          <w:szCs w:val="24"/>
        </w:rPr>
        <w:t>Ă</w:t>
      </w:r>
    </w:p>
    <w:p w14:paraId="4DBA59F9" w14:textId="64A5BC6F" w:rsidR="00705B9A" w:rsidRPr="00E1205B" w:rsidRDefault="007B5C74" w:rsidP="00705B9A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Finalizarea </w:t>
      </w:r>
      <w:r w:rsidR="00705B9A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 proiectului</w:t>
      </w:r>
    </w:p>
    <w:p w14:paraId="3B864DE1" w14:textId="58E5F064" w:rsidR="00705B9A" w:rsidRPr="00E1205B" w:rsidRDefault="00D81733" w:rsidP="00705B9A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DOTAREA CU MOBILIER, MATERIALE DIDACTICE </w:t>
      </w:r>
      <w:r w:rsidR="00D822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 ECHIPAMENTE DIGITALE A UNIT</w:t>
      </w:r>
      <w:r w:rsidR="00D822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ĂȚ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ILOR DIN </w:t>
      </w:r>
      <w:r w:rsidR="00D822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ÎNVĂȚĂMÂNTUL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 PREUNIVERSITAR </w:t>
      </w:r>
      <w:r w:rsidR="00D822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 A</w:t>
      </w:r>
      <w:r w:rsidR="00887893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 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UNIT</w:t>
      </w:r>
      <w:r w:rsidR="00D822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ĂȚ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ILOR CONEXE DIN LOCALITATEA</w:t>
      </w:r>
      <w:r w:rsid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 INDEPENDENȚA</w:t>
      </w:r>
    </w:p>
    <w:p w14:paraId="7D87B778" w14:textId="77777777" w:rsidR="008036CA" w:rsidRPr="00E1205B" w:rsidRDefault="008036CA" w:rsidP="00705B9A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</w:p>
    <w:p w14:paraId="6F90C874" w14:textId="4AF582B5" w:rsidR="005236D6" w:rsidRPr="005236D6" w:rsidRDefault="008036CA" w:rsidP="005236D6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eastAsia="TrebuchetMS-Bold" w:hAnsi="Trebuchet MS" w:cs="TrebuchetMS-Bold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COMUNA </w:t>
      </w:r>
      <w:r w:rsid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INDEPENDENȚA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, în calitate de </w:t>
      </w:r>
      <w:r w:rsidR="00705B9A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beneficiar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, a </w:t>
      </w:r>
      <w:r w:rsidR="007B5C74">
        <w:rPr>
          <w:rFonts w:ascii="Trebuchet MS" w:eastAsia="TrebuchetMS-Bold" w:hAnsi="Trebuchet MS" w:cs="TrebuchetMS"/>
          <w:color w:val="000000"/>
          <w:sz w:val="20"/>
          <w:szCs w:val="20"/>
        </w:rPr>
        <w:t>finalizat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în data de </w:t>
      </w:r>
      <w:r w:rsidR="007B5C74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31</w:t>
      </w:r>
      <w:r w:rsidR="00A757DF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.</w:t>
      </w:r>
      <w:r w:rsidR="007B5C74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12</w:t>
      </w:r>
      <w:r w:rsidR="004F319B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.202</w:t>
      </w:r>
      <w:r w:rsidR="007B5C74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4</w:t>
      </w:r>
      <w:r w:rsidR="004F319B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 xml:space="preserve"> 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Contractul de Finanțare nr. </w:t>
      </w:r>
      <w:r w:rsidR="00A757DF">
        <w:rPr>
          <w:rFonts w:ascii="Trebuchet MS" w:eastAsia="TrebuchetMS-Bold" w:hAnsi="Trebuchet MS" w:cs="TrebuchetMS"/>
          <w:color w:val="000000"/>
          <w:sz w:val="20"/>
          <w:szCs w:val="20"/>
        </w:rPr>
        <w:t>3</w:t>
      </w:r>
      <w:r w:rsidR="005236D6">
        <w:rPr>
          <w:rFonts w:ascii="Trebuchet MS" w:eastAsia="TrebuchetMS-Bold" w:hAnsi="Trebuchet MS" w:cs="TrebuchetMS"/>
          <w:color w:val="000000"/>
          <w:sz w:val="20"/>
          <w:szCs w:val="20"/>
        </w:rPr>
        <w:t>3</w:t>
      </w:r>
      <w:r w:rsidR="00A757DF">
        <w:rPr>
          <w:rFonts w:ascii="Trebuchet MS" w:eastAsia="TrebuchetMS-Bold" w:hAnsi="Trebuchet MS" w:cs="TrebuchetMS"/>
          <w:color w:val="000000"/>
          <w:sz w:val="20"/>
          <w:szCs w:val="20"/>
        </w:rPr>
        <w:t>0</w:t>
      </w:r>
      <w:r w:rsidR="005236D6">
        <w:rPr>
          <w:rFonts w:ascii="Trebuchet MS" w:eastAsia="TrebuchetMS-Bold" w:hAnsi="Trebuchet MS" w:cs="TrebuchetMS"/>
          <w:color w:val="000000"/>
          <w:sz w:val="20"/>
          <w:szCs w:val="20"/>
        </w:rPr>
        <w:t>DOT/2023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pentru proiectul „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Dotarea cu mobilier, materiale didactice si echipamente digitale a unitatilor din invatamantul preuniversitar si aunitatilor conexe din localitatea </w:t>
      </w:r>
      <w:r w:rsid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INDEPENDENȚA</w:t>
      </w:r>
      <w:r w:rsidR="005236D6" w:rsidRPr="005236D6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”, </w:t>
      </w:r>
      <w:r w:rsidR="005236D6" w:rsidRPr="005236D6">
        <w:rPr>
          <w:rFonts w:ascii="Trebuchet MS" w:eastAsia="TrebuchetMS-Bold" w:hAnsi="Trebuchet MS" w:cs="TrebuchetMS-Bold"/>
          <w:color w:val="000000"/>
          <w:sz w:val="20"/>
          <w:szCs w:val="20"/>
        </w:rPr>
        <w:t>finanțat prin Unitatea Executivă pentru Finanțarea Învățământului Superior, a Cercetării, Dezvoltării și Inovării, în cadrul apelului ”Dotarea cu mobilier,</w:t>
      </w:r>
    </w:p>
    <w:p w14:paraId="742499D6" w14:textId="47A4291A" w:rsidR="00702428" w:rsidRPr="00E1205B" w:rsidRDefault="005236D6" w:rsidP="005236D6">
      <w:pPr>
        <w:autoSpaceDE w:val="0"/>
        <w:autoSpaceDN w:val="0"/>
        <w:adjustRightInd w:val="0"/>
        <w:spacing w:after="0" w:line="240" w:lineRule="auto"/>
        <w:rPr>
          <w:rFonts w:ascii="Trebuchet MS" w:eastAsia="TrebuchetMS-Bold" w:hAnsi="Trebuchet MS" w:cs="TrebuchetMS"/>
          <w:color w:val="000000"/>
          <w:sz w:val="20"/>
          <w:szCs w:val="20"/>
        </w:rPr>
      </w:pPr>
      <w:r w:rsidRPr="005236D6">
        <w:rPr>
          <w:rFonts w:ascii="Trebuchet MS" w:eastAsia="TrebuchetMS-Bold" w:hAnsi="Trebuchet MS" w:cs="TrebuchetMS-Bold"/>
          <w:color w:val="000000"/>
          <w:sz w:val="20"/>
          <w:szCs w:val="20"/>
        </w:rPr>
        <w:t>materiale didactice și echipamente digitale a unităților de învățământ preuniversitar și a unităților conexe”, prin PLANUL NAȚIONAL DE REDRESARE ȘI REZILIENȚĂ</w:t>
      </w:r>
      <w:r w:rsidRPr="005236D6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/</w:t>
      </w:r>
      <w:r w:rsidR="00702428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Pilonul VI. Politici pentru noua generație Componenta C15: Educație </w:t>
      </w:r>
    </w:p>
    <w:p w14:paraId="20EFD630" w14:textId="77BE5E86" w:rsidR="00705B9A" w:rsidRPr="00E1205B" w:rsidRDefault="00D81733" w:rsidP="00D822DF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eastAsia="TrebuchetMS-Bold" w:hAnsi="Trebuchet MS" w:cs="TrebuchetMS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O</w:t>
      </w:r>
      <w:r w:rsidR="00702428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biecti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v</w:t>
      </w:r>
      <w:r w:rsidR="00702428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u</w:t>
      </w:r>
      <w:r w:rsidR="00705B9A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l general </w:t>
      </w:r>
      <w:r w:rsidR="00705B9A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al proiectului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î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l reprezint</w:t>
      </w:r>
      <w:r w:rsidR="007B5C74">
        <w:rPr>
          <w:rFonts w:ascii="Trebuchet MS" w:eastAsia="TrebuchetMS-Bold" w:hAnsi="Trebuchet MS" w:cs="TrebuchetMS"/>
          <w:color w:val="000000"/>
          <w:sz w:val="20"/>
          <w:szCs w:val="20"/>
        </w:rPr>
        <w:t>ă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dotarea institu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ț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iei de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î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nv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ățămâ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nt cu mobilier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i echipamente</w:t>
      </w:r>
      <w:r w:rsidR="004F319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IT,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î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n vederea cre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terii performan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ț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elor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colare pentru elevii 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i pre</w:t>
      </w:r>
      <w:r w:rsidR="00515C62">
        <w:rPr>
          <w:rFonts w:ascii="Trebuchet MS" w:eastAsia="TrebuchetMS-Bold" w:hAnsi="Trebuchet MS" w:cs="TrebuchetMS"/>
          <w:color w:val="000000"/>
          <w:sz w:val="20"/>
          <w:szCs w:val="20"/>
        </w:rPr>
        <w:t>ș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colarii din comuna </w:t>
      </w:r>
      <w:r w:rsidR="00A757DF">
        <w:rPr>
          <w:rFonts w:ascii="Trebuchet MS" w:eastAsia="TrebuchetMS-Bold" w:hAnsi="Trebuchet MS" w:cs="TrebuchetMS"/>
          <w:color w:val="000000"/>
          <w:sz w:val="20"/>
          <w:szCs w:val="20"/>
        </w:rPr>
        <w:t>INDEPENDENȚA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</w:t>
      </w:r>
    </w:p>
    <w:p w14:paraId="2BF8AED4" w14:textId="6A52B408" w:rsidR="00705B9A" w:rsidRPr="00E1205B" w:rsidRDefault="00705B9A" w:rsidP="00D822DF">
      <w:pPr>
        <w:autoSpaceDE w:val="0"/>
        <w:autoSpaceDN w:val="0"/>
        <w:adjustRightInd w:val="0"/>
        <w:spacing w:after="0" w:line="240" w:lineRule="auto"/>
        <w:ind w:firstLine="720"/>
        <w:rPr>
          <w:rFonts w:ascii="Trebuchet MS" w:eastAsia="TrebuchetMS-Bold" w:hAnsi="Trebuchet MS" w:cs="TrebuchetMS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Obiectivele specifice 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ale proiectului, conform cererii de finanțare sunt:</w:t>
      </w:r>
    </w:p>
    <w:p w14:paraId="45CD90DC" w14:textId="77777777" w:rsidR="00A757DF" w:rsidRPr="00A757DF" w:rsidRDefault="00A757DF" w:rsidP="00A757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O.S. 1. </w:t>
      </w:r>
      <w:r w:rsidRPr="00A757DF">
        <w:rPr>
          <w:rFonts w:ascii="Trebuchet MS" w:eastAsia="TrebuchetMS-Bold" w:hAnsi="Trebuchet MS" w:cs="TrebuchetMS-Bold"/>
          <w:color w:val="000000"/>
          <w:sz w:val="20"/>
          <w:szCs w:val="20"/>
        </w:rPr>
        <w:t>Îmbunătățirea educației digitale pentru elevii din comuna Independența prin dotarea unui laboratorar de informatică</w:t>
      </w:r>
    </w:p>
    <w:p w14:paraId="7A3B1A31" w14:textId="77777777" w:rsidR="00A757DF" w:rsidRPr="00A757DF" w:rsidRDefault="00A757DF" w:rsidP="00A757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O.S. 2. </w:t>
      </w:r>
      <w:r w:rsidRPr="00A757DF">
        <w:rPr>
          <w:rFonts w:ascii="Trebuchet MS" w:eastAsia="TrebuchetMS-Bold" w:hAnsi="Trebuchet MS" w:cs="TrebuchetMS-Bold"/>
          <w:color w:val="000000"/>
          <w:sz w:val="20"/>
          <w:szCs w:val="20"/>
        </w:rPr>
        <w:t>Dezvoltarea capacițăților digitale pentru elevii din comuna Independența prin dotarea cu echipamente TIC pentru 5 săli de clasă</w:t>
      </w:r>
    </w:p>
    <w:p w14:paraId="4868B493" w14:textId="77777777" w:rsidR="00A757DF" w:rsidRPr="00A757DF" w:rsidRDefault="00A757DF" w:rsidP="00A757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O.S. 3. </w:t>
      </w:r>
      <w:r w:rsidRPr="00A757DF">
        <w:rPr>
          <w:rFonts w:ascii="Trebuchet MS" w:eastAsia="TrebuchetMS-Bold" w:hAnsi="Trebuchet MS" w:cs="TrebuchetMS-Bold"/>
          <w:color w:val="000000"/>
          <w:sz w:val="20"/>
          <w:szCs w:val="20"/>
        </w:rPr>
        <w:t>Creșterea calității actului educațional pentru elevii din comuna Independența prin dotarea cu mobilier a 11 săli de clasă</w:t>
      </w:r>
    </w:p>
    <w:p w14:paraId="73E43F18" w14:textId="77777777" w:rsidR="00A757DF" w:rsidRPr="00A757DF" w:rsidRDefault="00A757DF" w:rsidP="00A757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color w:val="000000"/>
          <w:sz w:val="20"/>
          <w:szCs w:val="20"/>
        </w:rPr>
      </w:pPr>
      <w:r w:rsidRP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O.S. 4. </w:t>
      </w:r>
      <w:r w:rsidRPr="00A757DF">
        <w:rPr>
          <w:rFonts w:ascii="Trebuchet MS" w:eastAsia="TrebuchetMS-Bold" w:hAnsi="Trebuchet MS" w:cs="TrebuchetMS-Bold"/>
          <w:color w:val="000000"/>
          <w:sz w:val="20"/>
          <w:szCs w:val="20"/>
        </w:rPr>
        <w:t xml:space="preserve">Creșterea standardelor de calitate educațională prin dotarea mobilier, materiale didactice și echipamente digitale a laboratorului științe </w:t>
      </w:r>
    </w:p>
    <w:p w14:paraId="108F8935" w14:textId="165577CE" w:rsidR="00A757DF" w:rsidRDefault="00A757DF" w:rsidP="00A757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A757D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O.S. 5. </w:t>
      </w:r>
      <w:r w:rsidRPr="00A757DF">
        <w:rPr>
          <w:rFonts w:ascii="Trebuchet MS" w:eastAsia="TrebuchetMS-Bold" w:hAnsi="Trebuchet MS" w:cs="TrebuchetMS-Bold"/>
          <w:color w:val="000000"/>
          <w:sz w:val="20"/>
          <w:szCs w:val="20"/>
        </w:rPr>
        <w:t>Creșterea standardelor de calitate educațională prin dotarea digitală a atelierului de practică</w:t>
      </w:r>
    </w:p>
    <w:p w14:paraId="3159B40B" w14:textId="77777777" w:rsidR="007249AF" w:rsidRDefault="007249AF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</w:p>
    <w:p w14:paraId="599F20BA" w14:textId="7F1A5C73" w:rsidR="00705B9A" w:rsidRPr="00E1205B" w:rsidRDefault="00705B9A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Rezultatele </w:t>
      </w:r>
      <w:r w:rsidR="007249AF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implementării proiectului</w:t>
      </w: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:</w:t>
      </w:r>
    </w:p>
    <w:p w14:paraId="4F0299CC" w14:textId="00FF24F2" w:rsidR="00A757DF" w:rsidRPr="00A757DF" w:rsidRDefault="00A757DF" w:rsidP="00A757DF">
      <w:pPr>
        <w:pStyle w:val="Listparagraf"/>
        <w:keepNext/>
        <w:keepLines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  <w:r w:rsidRPr="00A757DF">
        <w:rPr>
          <w:rFonts w:ascii="Trebuchet MS" w:eastAsiaTheme="majorEastAsia" w:hAnsi="Trebuchet MS" w:cstheme="minorHAnsi"/>
          <w:sz w:val="20"/>
          <w:szCs w:val="20"/>
          <w:lang w:eastAsia="sk-SK"/>
        </w:rPr>
        <w:t xml:space="preserve">Dotarea laboratorului de informatică din cadrul unității de învățământ </w:t>
      </w:r>
      <w:r w:rsidRPr="00A757DF">
        <w:rPr>
          <w:rFonts w:ascii="Trebuchet MS" w:eastAsiaTheme="majorEastAsia" w:hAnsi="Trebuchet MS" w:cstheme="minorHAnsi"/>
          <w:sz w:val="20"/>
          <w:szCs w:val="20"/>
        </w:rPr>
        <w:t xml:space="preserve">Liceului Tehnologic Independența </w:t>
      </w:r>
    </w:p>
    <w:p w14:paraId="31D304FF" w14:textId="66BC2979" w:rsidR="00A757DF" w:rsidRPr="00A757DF" w:rsidRDefault="007249AF" w:rsidP="00A757DF">
      <w:pPr>
        <w:pStyle w:val="Listparagraf"/>
        <w:keepNext/>
        <w:keepLines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  <w:r>
        <w:rPr>
          <w:rFonts w:ascii="Trebuchet MS" w:eastAsiaTheme="majorEastAsia" w:hAnsi="Trebuchet MS" w:cstheme="minorHAnsi"/>
          <w:sz w:val="20"/>
          <w:szCs w:val="20"/>
          <w:lang w:eastAsia="sk-SK"/>
        </w:rPr>
        <w:t>Au fost dotate cu e</w:t>
      </w:r>
      <w:r w:rsidR="00A757DF" w:rsidRPr="00A757DF">
        <w:rPr>
          <w:rFonts w:ascii="Trebuchet MS" w:eastAsiaTheme="majorEastAsia" w:hAnsi="Trebuchet MS" w:cstheme="minorHAnsi"/>
          <w:sz w:val="20"/>
          <w:szCs w:val="20"/>
          <w:lang w:eastAsia="sk-SK"/>
        </w:rPr>
        <w:t xml:space="preserve">chipamente TIC </w:t>
      </w:r>
      <w:r>
        <w:rPr>
          <w:rFonts w:ascii="Trebuchet MS" w:eastAsiaTheme="majorEastAsia" w:hAnsi="Trebuchet MS" w:cstheme="minorHAnsi"/>
          <w:sz w:val="20"/>
          <w:szCs w:val="20"/>
          <w:lang w:eastAsia="sk-SK"/>
        </w:rPr>
        <w:t xml:space="preserve"> </w:t>
      </w:r>
      <w:r w:rsidR="00A757DF" w:rsidRPr="00A757DF">
        <w:rPr>
          <w:rFonts w:ascii="Trebuchet MS" w:eastAsiaTheme="majorEastAsia" w:hAnsi="Trebuchet MS" w:cstheme="minorHAnsi"/>
          <w:sz w:val="20"/>
          <w:szCs w:val="20"/>
          <w:lang w:eastAsia="sk-SK"/>
        </w:rPr>
        <w:t xml:space="preserve">5 săli de clasă  </w:t>
      </w:r>
    </w:p>
    <w:p w14:paraId="077374F8" w14:textId="5ADC8E65" w:rsidR="00A757DF" w:rsidRPr="00A757DF" w:rsidRDefault="007249AF" w:rsidP="00A757DF">
      <w:pPr>
        <w:pStyle w:val="Listparagraf"/>
        <w:keepNext/>
        <w:keepLines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  <w:r>
        <w:rPr>
          <w:rFonts w:ascii="Trebuchet MS" w:eastAsiaTheme="majorEastAsia" w:hAnsi="Trebuchet MS" w:cstheme="minorHAnsi"/>
          <w:sz w:val="20"/>
          <w:szCs w:val="20"/>
          <w:lang w:eastAsia="sk-SK"/>
        </w:rPr>
        <w:t>Au fost dotate cu m</w:t>
      </w:r>
      <w:r w:rsidR="00A757DF" w:rsidRPr="00A757DF">
        <w:rPr>
          <w:rFonts w:ascii="Trebuchet MS" w:eastAsiaTheme="majorEastAsia" w:hAnsi="Trebuchet MS" w:cstheme="minorHAnsi"/>
          <w:sz w:val="20"/>
          <w:szCs w:val="20"/>
          <w:lang w:eastAsia="sk-SK"/>
        </w:rPr>
        <w:t>obilier  11 săli de clasă</w:t>
      </w:r>
    </w:p>
    <w:p w14:paraId="735B08C3" w14:textId="5CCE8EF3" w:rsidR="00A757DF" w:rsidRPr="00A757DF" w:rsidRDefault="007249AF" w:rsidP="00A757DF">
      <w:pPr>
        <w:pStyle w:val="Listparagraf"/>
        <w:keepNext/>
        <w:keepLines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  <w:r>
        <w:rPr>
          <w:rFonts w:ascii="Trebuchet MS" w:hAnsi="Trebuchet MS"/>
          <w:bCs/>
          <w:sz w:val="20"/>
          <w:szCs w:val="20"/>
        </w:rPr>
        <w:t>A fost dotat cu  m</w:t>
      </w:r>
      <w:r w:rsidR="00A757DF" w:rsidRPr="00A757DF">
        <w:rPr>
          <w:rFonts w:ascii="Trebuchet MS" w:hAnsi="Trebuchet MS"/>
          <w:bCs/>
          <w:sz w:val="20"/>
          <w:szCs w:val="20"/>
        </w:rPr>
        <w:t xml:space="preserve">obilier specific, materiale didactice și echipamente digitale laboratoru de științe </w:t>
      </w:r>
    </w:p>
    <w:p w14:paraId="066C034D" w14:textId="33E8A54D" w:rsidR="00A757DF" w:rsidRPr="00A757DF" w:rsidRDefault="007249AF" w:rsidP="00A757DF">
      <w:pPr>
        <w:pStyle w:val="Listparagraf"/>
        <w:keepNext/>
        <w:keepLines/>
        <w:numPr>
          <w:ilvl w:val="0"/>
          <w:numId w:val="2"/>
        </w:numPr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  <w:r>
        <w:rPr>
          <w:rFonts w:ascii="Trebuchet MS" w:hAnsi="Trebuchet MS"/>
          <w:bCs/>
          <w:sz w:val="20"/>
          <w:szCs w:val="20"/>
        </w:rPr>
        <w:t>A fost d</w:t>
      </w:r>
      <w:r w:rsidR="00A757DF" w:rsidRPr="00A757DF">
        <w:rPr>
          <w:rFonts w:ascii="Trebuchet MS" w:hAnsi="Trebuchet MS"/>
          <w:bCs/>
          <w:sz w:val="20"/>
          <w:szCs w:val="20"/>
        </w:rPr>
        <w:t>ota</w:t>
      </w:r>
      <w:r>
        <w:rPr>
          <w:rFonts w:ascii="Trebuchet MS" w:hAnsi="Trebuchet MS"/>
          <w:bCs/>
          <w:sz w:val="20"/>
          <w:szCs w:val="20"/>
        </w:rPr>
        <w:t>t</w:t>
      </w:r>
      <w:r w:rsidR="00A757DF" w:rsidRPr="00A757DF">
        <w:rPr>
          <w:rFonts w:ascii="Trebuchet MS" w:hAnsi="Trebuchet MS"/>
          <w:bCs/>
          <w:sz w:val="20"/>
          <w:szCs w:val="20"/>
        </w:rPr>
        <w:t xml:space="preserve"> digital atelieru</w:t>
      </w:r>
      <w:r>
        <w:rPr>
          <w:rFonts w:ascii="Trebuchet MS" w:hAnsi="Trebuchet MS"/>
          <w:bCs/>
          <w:sz w:val="20"/>
          <w:szCs w:val="20"/>
        </w:rPr>
        <w:t>l</w:t>
      </w:r>
      <w:r w:rsidR="00A757DF" w:rsidRPr="00A757DF">
        <w:rPr>
          <w:rFonts w:ascii="Trebuchet MS" w:hAnsi="Trebuchet MS"/>
          <w:bCs/>
          <w:sz w:val="20"/>
          <w:szCs w:val="20"/>
        </w:rPr>
        <w:t xml:space="preserve"> de practică din cadrul Liceului Tehnologic Independența </w:t>
      </w:r>
    </w:p>
    <w:p w14:paraId="5FB6F252" w14:textId="77777777" w:rsidR="00A757DF" w:rsidRPr="00A757DF" w:rsidRDefault="00A757DF" w:rsidP="00A757DF">
      <w:pPr>
        <w:pStyle w:val="Listparagraf"/>
        <w:keepNext/>
        <w:keepLines/>
        <w:suppressAutoHyphens/>
        <w:autoSpaceDN w:val="0"/>
        <w:spacing w:after="0" w:line="240" w:lineRule="auto"/>
        <w:textAlignment w:val="baseline"/>
        <w:outlineLvl w:val="0"/>
        <w:rPr>
          <w:rFonts w:ascii="Trebuchet MS" w:eastAsiaTheme="majorEastAsia" w:hAnsi="Trebuchet MS" w:cstheme="minorHAnsi"/>
          <w:sz w:val="20"/>
          <w:szCs w:val="20"/>
          <w:lang w:eastAsia="sk-SK"/>
        </w:rPr>
      </w:pPr>
    </w:p>
    <w:p w14:paraId="71168523" w14:textId="77777777" w:rsidR="00082D23" w:rsidRDefault="00082D23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</w:p>
    <w:p w14:paraId="474C5C7A" w14:textId="29BDD77C" w:rsidR="00082D23" w:rsidRDefault="00082D23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  <w:r w:rsidRPr="00082D23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Impactul investiției asupra comunității și regiunii este unul pozitiv, prin implementarea proiectului sus menționat este îmbunătăţită calitatea infrastructurii educaţionale în vederea asigurării unui proces educaţional la standarde europene</w:t>
      </w:r>
    </w:p>
    <w:p w14:paraId="12B6336C" w14:textId="77777777" w:rsidR="00082D23" w:rsidRDefault="00082D23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</w:pPr>
    </w:p>
    <w:p w14:paraId="59AEAB40" w14:textId="57848A30" w:rsidR="00705B9A" w:rsidRDefault="00705B9A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color w:val="000000"/>
          <w:sz w:val="20"/>
          <w:szCs w:val="20"/>
        </w:rPr>
      </w:pPr>
      <w:r w:rsidRPr="006E41BE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Valoarea totală a proiectului/Valoarea eligibilă nerambursabilă: </w:t>
      </w:r>
      <w:r w:rsidR="00A757DF">
        <w:rPr>
          <w:rFonts w:ascii="Trebuchet MS" w:eastAsia="TrebuchetMS-Bold" w:hAnsi="Trebuchet MS" w:cs="TrebuchetMS-Bold"/>
          <w:color w:val="000000"/>
          <w:sz w:val="20"/>
          <w:szCs w:val="20"/>
        </w:rPr>
        <w:t xml:space="preserve">834.042,44 </w:t>
      </w:r>
      <w:r w:rsidR="006E41BE">
        <w:rPr>
          <w:rFonts w:ascii="Trebuchet MS" w:eastAsia="TrebuchetMS-Bold" w:hAnsi="Trebuchet MS" w:cs="TrebuchetMS-Bold"/>
          <w:color w:val="000000"/>
          <w:sz w:val="20"/>
          <w:szCs w:val="20"/>
        </w:rPr>
        <w:t>lei</w:t>
      </w:r>
    </w:p>
    <w:p w14:paraId="1CEC9171" w14:textId="20FF4353" w:rsidR="00705B9A" w:rsidRPr="00E1205B" w:rsidRDefault="00705B9A" w:rsidP="00D822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-Bold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Durata proiectului:</w:t>
      </w:r>
      <w:r w:rsidR="00887893"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 xml:space="preserve"> </w:t>
      </w:r>
      <w:r w:rsidR="00E27D8C" w:rsidRPr="00E1205B">
        <w:rPr>
          <w:rFonts w:ascii="Trebuchet MS" w:eastAsia="TrebuchetMS-Bold" w:hAnsi="Trebuchet MS" w:cs="TrebuchetMS-Bold"/>
          <w:color w:val="000000"/>
          <w:sz w:val="20"/>
          <w:szCs w:val="20"/>
        </w:rPr>
        <w:t>7</w:t>
      </w:r>
      <w:r w:rsidRPr="00E1205B">
        <w:rPr>
          <w:rFonts w:ascii="Trebuchet MS" w:eastAsia="TrebuchetMS-Bold" w:hAnsi="Trebuchet MS" w:cs="TrebuchetMS-Bold"/>
          <w:color w:val="000000"/>
          <w:sz w:val="20"/>
          <w:szCs w:val="20"/>
        </w:rPr>
        <w:t xml:space="preserve"> luni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, conform contractului de finanțare, respectiv</w:t>
      </w:r>
      <w:r w:rsidRPr="00E1205B">
        <w:rPr>
          <w:rFonts w:ascii="Trebuchet MS" w:eastAsia="TrebuchetMS-Bold" w:hAnsi="Trebuchet MS" w:cs="TrebuchetMS-Bold"/>
          <w:color w:val="000000"/>
          <w:sz w:val="20"/>
          <w:szCs w:val="20"/>
        </w:rPr>
        <w:t xml:space="preserve">: </w:t>
      </w:r>
      <w:r w:rsidR="00E27D8C" w:rsidRPr="00E1205B">
        <w:rPr>
          <w:rFonts w:ascii="Trebuchet MS" w:eastAsia="TrebuchetMS-Bold" w:hAnsi="Trebuchet MS" w:cs="TrebuchetMS-Bold"/>
          <w:color w:val="000000"/>
          <w:sz w:val="20"/>
          <w:szCs w:val="20"/>
        </w:rPr>
        <w:t>august 2023 – februarie 2024</w:t>
      </w:r>
    </w:p>
    <w:p w14:paraId="33749B1D" w14:textId="3E435BB2" w:rsidR="00887893" w:rsidRPr="00E1205B" w:rsidRDefault="00705B9A" w:rsidP="00D822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-Bold"/>
          <w:b/>
          <w:bCs/>
          <w:color w:val="000000"/>
          <w:sz w:val="20"/>
          <w:szCs w:val="20"/>
        </w:rPr>
        <w:t>Date de contact: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, Telefon /</w:t>
      </w:r>
      <w:r w:rsidR="00575427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>Fax:</w:t>
      </w:r>
      <w:r w:rsidR="00E27D8C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</w:t>
      </w:r>
      <w:r w:rsidR="00A757DF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0241857930 / 0241857930</w:t>
      </w:r>
    </w:p>
    <w:p w14:paraId="670F1BF6" w14:textId="72EF4DD5" w:rsidR="00705B9A" w:rsidRDefault="00705B9A" w:rsidP="00D822DF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"/>
          <w:color w:val="000000"/>
          <w:sz w:val="20"/>
          <w:szCs w:val="20"/>
        </w:rPr>
      </w:pPr>
      <w:r w:rsidRPr="00E1205B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Adresa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: </w:t>
      </w:r>
      <w:r w:rsidR="00E27D8C"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Comuna </w:t>
      </w:r>
      <w:r w:rsidR="00A757DF">
        <w:rPr>
          <w:rFonts w:ascii="Trebuchet MS" w:eastAsia="TrebuchetMS-Bold" w:hAnsi="Trebuchet MS" w:cs="TrebuchetMS"/>
          <w:color w:val="000000"/>
          <w:sz w:val="20"/>
          <w:szCs w:val="20"/>
        </w:rPr>
        <w:t>Independența , Județul Constanța</w:t>
      </w:r>
    </w:p>
    <w:p w14:paraId="2E0DC7E3" w14:textId="7A662D16" w:rsidR="005236D6" w:rsidRDefault="00705B9A" w:rsidP="006E41BE">
      <w:pPr>
        <w:autoSpaceDE w:val="0"/>
        <w:autoSpaceDN w:val="0"/>
        <w:adjustRightInd w:val="0"/>
        <w:spacing w:after="0" w:line="240" w:lineRule="auto"/>
        <w:ind w:firstLine="360"/>
      </w:pPr>
      <w:r w:rsidRPr="00E1205B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email: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 </w:t>
      </w:r>
      <w:hyperlink r:id="rId7" w:history="1">
        <w:r w:rsidR="00A757DF" w:rsidRPr="00D621CC">
          <w:rPr>
            <w:rStyle w:val="Hyperlink"/>
            <w:rFonts w:ascii="Trebuchet MS" w:eastAsia="TrebuchetMS-Bold" w:hAnsi="Trebuchet MS" w:cs="TrebuchetMS"/>
            <w:sz w:val="20"/>
            <w:szCs w:val="20"/>
          </w:rPr>
          <w:t>secretariat@primariaindependenta-ct.ro</w:t>
        </w:r>
      </w:hyperlink>
      <w:r w:rsidR="001A6819">
        <w:rPr>
          <w:rFonts w:ascii="Trebuchet MS" w:eastAsia="TrebuchetMS-Bold" w:hAnsi="Trebuchet MS" w:cs="TrebuchetMS"/>
          <w:color w:val="1700FF"/>
          <w:sz w:val="20"/>
          <w:szCs w:val="20"/>
        </w:rPr>
        <w:t xml:space="preserve"> 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, </w:t>
      </w:r>
      <w:r w:rsidRPr="00E1205B">
        <w:rPr>
          <w:rFonts w:ascii="Trebuchet MS" w:eastAsia="TrebuchetMS-Bold" w:hAnsi="Trebuchet MS" w:cs="TrebuchetMS"/>
          <w:b/>
          <w:bCs/>
          <w:color w:val="000000"/>
          <w:sz w:val="20"/>
          <w:szCs w:val="20"/>
        </w:rPr>
        <w:t>website</w:t>
      </w:r>
      <w:r w:rsidRPr="00E1205B">
        <w:rPr>
          <w:rFonts w:ascii="Trebuchet MS" w:eastAsia="TrebuchetMS-Bold" w:hAnsi="Trebuchet MS" w:cs="TrebuchetMS"/>
          <w:color w:val="000000"/>
          <w:sz w:val="20"/>
          <w:szCs w:val="20"/>
        </w:rPr>
        <w:t xml:space="preserve">: </w:t>
      </w:r>
      <w:hyperlink r:id="rId8" w:history="1">
        <w:r w:rsidR="00A757DF" w:rsidRPr="00D621CC">
          <w:rPr>
            <w:rStyle w:val="Hyperlink"/>
          </w:rPr>
          <w:t>www.primariaindependenta-ct.ro</w:t>
        </w:r>
      </w:hyperlink>
      <w:r w:rsidR="00A757DF">
        <w:t xml:space="preserve"> </w:t>
      </w:r>
    </w:p>
    <w:p w14:paraId="3CDCA5F2" w14:textId="1E319A9A" w:rsidR="00A757DF" w:rsidRDefault="00A757DF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"/>
          <w:color w:val="1700FF"/>
          <w:sz w:val="20"/>
          <w:szCs w:val="20"/>
        </w:rPr>
      </w:pPr>
    </w:p>
    <w:p w14:paraId="7004BBE4" w14:textId="77777777" w:rsidR="00082D23" w:rsidRDefault="00082D23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eastAsia="TrebuchetMS-Bold" w:hAnsi="Trebuchet MS" w:cs="TrebuchetMS"/>
          <w:color w:val="1700FF"/>
          <w:sz w:val="20"/>
          <w:szCs w:val="20"/>
        </w:rPr>
      </w:pPr>
    </w:p>
    <w:p w14:paraId="3083A0F7" w14:textId="77777777" w:rsidR="00575427" w:rsidRDefault="00E1205B" w:rsidP="006E41BE">
      <w:pPr>
        <w:autoSpaceDE w:val="0"/>
        <w:autoSpaceDN w:val="0"/>
        <w:adjustRightInd w:val="0"/>
        <w:spacing w:after="0" w:line="240" w:lineRule="auto"/>
        <w:ind w:firstLine="360"/>
        <w:rPr>
          <w:rFonts w:ascii="Trebuchet MS" w:hAnsi="Trebuchet MS"/>
          <w:sz w:val="24"/>
          <w:szCs w:val="24"/>
        </w:rPr>
      </w:pPr>
      <w:r w:rsidRPr="00E1205B">
        <w:rPr>
          <w:b/>
          <w:bCs/>
          <w:sz w:val="20"/>
          <w:szCs w:val="20"/>
        </w:rPr>
        <w:t>Conținutul acestui material nu reprezintă în mod obligatoriu poziția oficială a Uniunii Europene sau a Guvernului României.</w:t>
      </w:r>
    </w:p>
    <w:sectPr w:rsidR="00575427" w:rsidSect="00E1205B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5BAF" w14:textId="77777777" w:rsidR="00283281" w:rsidRDefault="00283281" w:rsidP="00705B9A">
      <w:pPr>
        <w:spacing w:after="0" w:line="240" w:lineRule="auto"/>
      </w:pPr>
      <w:r>
        <w:separator/>
      </w:r>
    </w:p>
  </w:endnote>
  <w:endnote w:type="continuationSeparator" w:id="0">
    <w:p w14:paraId="34154F6B" w14:textId="77777777" w:rsidR="00283281" w:rsidRDefault="00283281" w:rsidP="00705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-Bold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MS">
    <w:altName w:val="Yu Gothic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DA30" w14:textId="77777777" w:rsidR="00082D23" w:rsidRPr="00E976D2" w:rsidRDefault="00082D23" w:rsidP="00082D23">
    <w:pPr>
      <w:kinsoku w:val="0"/>
      <w:overflowPunct w:val="0"/>
      <w:autoSpaceDE w:val="0"/>
      <w:autoSpaceDN w:val="0"/>
      <w:adjustRightInd w:val="0"/>
      <w:spacing w:before="4" w:after="0" w:line="240" w:lineRule="auto"/>
      <w:jc w:val="center"/>
      <w:rPr>
        <w:rFonts w:ascii="Times New Roman" w:hAnsi="Times New Roman" w:cs="Times New Roman"/>
        <w:sz w:val="25"/>
        <w:szCs w:val="25"/>
        <w:lang w:val="en-US"/>
      </w:rPr>
    </w:pPr>
  </w:p>
  <w:p w14:paraId="61C359BF" w14:textId="77777777" w:rsidR="00082D23" w:rsidRPr="00E976D2" w:rsidRDefault="00082D23" w:rsidP="00082D23">
    <w:pPr>
      <w:kinsoku w:val="0"/>
      <w:overflowPunct w:val="0"/>
      <w:autoSpaceDE w:val="0"/>
      <w:autoSpaceDN w:val="0"/>
      <w:adjustRightInd w:val="0"/>
      <w:spacing w:after="0" w:line="138" w:lineRule="exact"/>
      <w:ind w:left="100"/>
      <w:jc w:val="center"/>
      <w:rPr>
        <w:rFonts w:ascii="Times New Roman" w:hAnsi="Times New Roman" w:cs="Times New Roman"/>
        <w:position w:val="-3"/>
        <w:sz w:val="13"/>
        <w:szCs w:val="13"/>
        <w:lang w:val="en-US"/>
      </w:rPr>
    </w:pPr>
    <w:r w:rsidRPr="00E976D2">
      <w:rPr>
        <w:rFonts w:ascii="Times New Roman" w:hAnsi="Times New Roman" w:cs="Times New Roman"/>
        <w:noProof/>
        <w:position w:val="-3"/>
        <w:sz w:val="13"/>
        <w:szCs w:val="13"/>
        <w:lang w:val="en-US"/>
      </w:rPr>
      <w:drawing>
        <wp:inline distT="0" distB="0" distL="0" distR="0" wp14:anchorId="498096E1" wp14:editId="6529242F">
          <wp:extent cx="5676900" cy="857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6900" cy="8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56ED53" w14:textId="77777777" w:rsidR="00082D23" w:rsidRPr="00E976D2" w:rsidRDefault="00082D23" w:rsidP="00082D23">
    <w:pPr>
      <w:kinsoku w:val="0"/>
      <w:overflowPunct w:val="0"/>
      <w:autoSpaceDE w:val="0"/>
      <w:autoSpaceDN w:val="0"/>
      <w:adjustRightInd w:val="0"/>
      <w:spacing w:before="27" w:after="0" w:line="240" w:lineRule="auto"/>
      <w:ind w:left="1309"/>
      <w:jc w:val="center"/>
      <w:rPr>
        <w:rFonts w:ascii="Calibri" w:hAnsi="Calibri" w:cs="Calibri"/>
        <w:b/>
        <w:bCs/>
        <w:color w:val="0001B0"/>
        <w:sz w:val="23"/>
        <w:szCs w:val="23"/>
        <w:lang w:val="en-US"/>
      </w:rPr>
    </w:pPr>
    <w:proofErr w:type="gramStart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”PNRR</w:t>
    </w:r>
    <w:proofErr w:type="gramEnd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 xml:space="preserve">. </w:t>
    </w:r>
    <w:proofErr w:type="spellStart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Finanțat</w:t>
    </w:r>
    <w:proofErr w:type="spellEnd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 xml:space="preserve"> de </w:t>
    </w:r>
    <w:proofErr w:type="spellStart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Uniunea</w:t>
    </w:r>
    <w:proofErr w:type="spellEnd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 xml:space="preserve"> </w:t>
    </w:r>
    <w:proofErr w:type="spellStart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Europeană</w:t>
    </w:r>
    <w:proofErr w:type="spellEnd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 xml:space="preserve"> – </w:t>
    </w:r>
    <w:proofErr w:type="spellStart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UrmătoareaGenerațieUE</w:t>
    </w:r>
    <w:proofErr w:type="spellEnd"/>
    <w:r w:rsidRPr="00E976D2">
      <w:rPr>
        <w:rFonts w:ascii="Calibri" w:hAnsi="Calibri" w:cs="Calibri"/>
        <w:b/>
        <w:bCs/>
        <w:color w:val="0001B0"/>
        <w:sz w:val="23"/>
        <w:szCs w:val="23"/>
        <w:lang w:val="en-US"/>
      </w:rPr>
      <w:t>”</w:t>
    </w:r>
  </w:p>
  <w:p w14:paraId="07DB4313" w14:textId="77777777" w:rsidR="00082D23" w:rsidRPr="00E976D2" w:rsidRDefault="00082D23" w:rsidP="00082D23">
    <w:pPr>
      <w:kinsoku w:val="0"/>
      <w:overflowPunct w:val="0"/>
      <w:autoSpaceDE w:val="0"/>
      <w:autoSpaceDN w:val="0"/>
      <w:adjustRightInd w:val="0"/>
      <w:spacing w:before="3" w:after="0" w:line="240" w:lineRule="auto"/>
      <w:ind w:left="1443"/>
      <w:jc w:val="center"/>
      <w:rPr>
        <w:rFonts w:ascii="Calibri" w:hAnsi="Calibri" w:cs="Calibri"/>
        <w:color w:val="0001B0"/>
        <w:sz w:val="18"/>
        <w:szCs w:val="18"/>
        <w:lang w:val="en-US"/>
      </w:rPr>
    </w:pPr>
    <w:hyperlink r:id="rId2" w:history="1">
      <w:r w:rsidRPr="00E976D2">
        <w:rPr>
          <w:rFonts w:ascii="Calibri" w:hAnsi="Calibri" w:cs="Calibri"/>
          <w:color w:val="0001B0"/>
          <w:sz w:val="18"/>
          <w:szCs w:val="18"/>
          <w:u w:val="single"/>
          <w:lang w:val="en-US"/>
        </w:rPr>
        <w:t>https://mfe.gov.ro/pnrr/</w:t>
      </w:r>
    </w:hyperlink>
    <w:r w:rsidRPr="00E976D2">
      <w:rPr>
        <w:rFonts w:ascii="Calibri" w:hAnsi="Calibri" w:cs="Calibri"/>
        <w:color w:val="0001B0"/>
        <w:sz w:val="18"/>
        <w:szCs w:val="18"/>
        <w:lang w:val="en-US"/>
      </w:rPr>
      <w:t xml:space="preserve"> </w:t>
    </w:r>
    <w:hyperlink r:id="rId3" w:history="1">
      <w:r w:rsidRPr="00E976D2">
        <w:rPr>
          <w:rFonts w:ascii="Calibri" w:hAnsi="Calibri" w:cs="Calibri"/>
          <w:color w:val="0001B0"/>
          <w:sz w:val="18"/>
          <w:szCs w:val="18"/>
          <w:u w:val="single"/>
          <w:lang w:val="en-US"/>
        </w:rPr>
        <w:t>https://www.facebook.com/PNRROficial/</w:t>
      </w:r>
    </w:hyperlink>
  </w:p>
  <w:p w14:paraId="01A8F30B" w14:textId="77777777" w:rsidR="00082D23" w:rsidRPr="00E976D2" w:rsidRDefault="00082D23" w:rsidP="00082D23">
    <w:pPr>
      <w:pStyle w:val="Subsol"/>
      <w:jc w:val="center"/>
    </w:pPr>
  </w:p>
  <w:p w14:paraId="7F557C0F" w14:textId="77777777" w:rsidR="00FE1D10" w:rsidRPr="00082D23" w:rsidRDefault="00FE1D10" w:rsidP="00082D2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67F0C" w14:textId="77777777" w:rsidR="00283281" w:rsidRDefault="00283281" w:rsidP="00705B9A">
      <w:pPr>
        <w:spacing w:after="0" w:line="240" w:lineRule="auto"/>
      </w:pPr>
      <w:r>
        <w:separator/>
      </w:r>
    </w:p>
  </w:footnote>
  <w:footnote w:type="continuationSeparator" w:id="0">
    <w:p w14:paraId="79F454DC" w14:textId="77777777" w:rsidR="00283281" w:rsidRDefault="00283281" w:rsidP="00705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E158" w14:textId="0FF1B61B" w:rsidR="00FE1D10" w:rsidRDefault="00FE1D10" w:rsidP="00FE1D10">
    <w:pPr>
      <w:pStyle w:val="Antet"/>
      <w:jc w:val="center"/>
    </w:pPr>
    <w:r>
      <w:rPr>
        <w:noProof/>
      </w:rPr>
      <w:drawing>
        <wp:inline distT="0" distB="0" distL="0" distR="0" wp14:anchorId="1AC2DDE0" wp14:editId="4B18C2B0">
          <wp:extent cx="5943600" cy="639445"/>
          <wp:effectExtent l="0" t="0" r="0" b="825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E3D498" w14:textId="77777777" w:rsidR="00FE1D10" w:rsidRDefault="00FE1D10" w:rsidP="00FE1D10">
    <w:pPr>
      <w:pStyle w:val="Ante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15D92"/>
    <w:multiLevelType w:val="hybridMultilevel"/>
    <w:tmpl w:val="C6BEE37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6692C"/>
    <w:multiLevelType w:val="hybridMultilevel"/>
    <w:tmpl w:val="AC2CC2A8"/>
    <w:lvl w:ilvl="0" w:tplc="BA56260A">
      <w:start w:val="15"/>
      <w:numFmt w:val="bullet"/>
      <w:lvlText w:val="-"/>
      <w:lvlJc w:val="left"/>
      <w:pPr>
        <w:ind w:left="720" w:hanging="360"/>
      </w:pPr>
      <w:rPr>
        <w:rFonts w:ascii="Trebuchet MS" w:eastAsia="TrebuchetMS-Bold" w:hAnsi="Trebuchet MS" w:cs="TrebuchetMS-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879316">
    <w:abstractNumId w:val="1"/>
  </w:num>
  <w:num w:numId="2" w16cid:durableId="869144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9A"/>
    <w:rsid w:val="00082D23"/>
    <w:rsid w:val="000C7759"/>
    <w:rsid w:val="000D2321"/>
    <w:rsid w:val="001A6819"/>
    <w:rsid w:val="00283281"/>
    <w:rsid w:val="00296C21"/>
    <w:rsid w:val="003A02B0"/>
    <w:rsid w:val="004F319B"/>
    <w:rsid w:val="004F6756"/>
    <w:rsid w:val="00515C62"/>
    <w:rsid w:val="005236D6"/>
    <w:rsid w:val="00575427"/>
    <w:rsid w:val="00605D0C"/>
    <w:rsid w:val="006E41BE"/>
    <w:rsid w:val="00702428"/>
    <w:rsid w:val="00705B9A"/>
    <w:rsid w:val="007249AF"/>
    <w:rsid w:val="007B5C74"/>
    <w:rsid w:val="008036CA"/>
    <w:rsid w:val="00887893"/>
    <w:rsid w:val="00970E10"/>
    <w:rsid w:val="00A55CF0"/>
    <w:rsid w:val="00A757DF"/>
    <w:rsid w:val="00AC3AE3"/>
    <w:rsid w:val="00C34D45"/>
    <w:rsid w:val="00D81733"/>
    <w:rsid w:val="00D822DF"/>
    <w:rsid w:val="00E1205B"/>
    <w:rsid w:val="00E27D8C"/>
    <w:rsid w:val="00FE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550CF"/>
  <w15:chartTrackingRefBased/>
  <w15:docId w15:val="{6ACF3F2E-8FA7-42CF-B686-4B44D051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05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05B9A"/>
  </w:style>
  <w:style w:type="paragraph" w:styleId="Subsol">
    <w:name w:val="footer"/>
    <w:basedOn w:val="Normal"/>
    <w:link w:val="SubsolCaracter"/>
    <w:uiPriority w:val="99"/>
    <w:unhideWhenUsed/>
    <w:rsid w:val="00705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05B9A"/>
  </w:style>
  <w:style w:type="paragraph" w:styleId="Listparagraf">
    <w:name w:val="List Paragraph"/>
    <w:aliases w:val="Akapit z listą BS,Outlines a.b.c.,List_Paragraph,Multilevel para_II,Akapit z lista BS,List Paragraph1,Normal bullet 2,numbered list,OBC Bullet,Normal 1,Task Body,Viñetas (Inicio Parrafo),Paragrafo elenco,3 Txt tabla,Zerrenda-paragrafoa,bu"/>
    <w:basedOn w:val="Normal"/>
    <w:link w:val="ListparagrafCaracter"/>
    <w:uiPriority w:val="34"/>
    <w:qFormat/>
    <w:rsid w:val="00296C21"/>
    <w:pPr>
      <w:ind w:left="720"/>
      <w:contextualSpacing/>
    </w:pPr>
  </w:style>
  <w:style w:type="paragraph" w:customStyle="1" w:styleId="Default">
    <w:name w:val="Default"/>
    <w:rsid w:val="00FE1D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FE1D10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E1D10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1A6819"/>
    <w:rPr>
      <w:color w:val="954F72" w:themeColor="followedHyperlink"/>
      <w:u w:val="single"/>
    </w:rPr>
  </w:style>
  <w:style w:type="character" w:customStyle="1" w:styleId="ListparagrafCaracter">
    <w:name w:val="Listă paragraf Caracter"/>
    <w:aliases w:val="Akapit z listą BS Caracter,Outlines a.b.c. Caracter,List_Paragraph Caracter,Multilevel para_II Caracter,Akapit z lista BS Caracter,List Paragraph1 Caracter,Normal bullet 2 Caracter,numbered list Caracter,OBC Bullet Caracter"/>
    <w:basedOn w:val="Fontdeparagrafimplicit"/>
    <w:link w:val="Listparagraf"/>
    <w:uiPriority w:val="34"/>
    <w:qFormat/>
    <w:rsid w:val="00A757DF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independenta-ct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t@primariaindependenta-ct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Aio Profesor11</cp:lastModifiedBy>
  <cp:revision>4</cp:revision>
  <cp:lastPrinted>2025-06-13T08:28:00Z</cp:lastPrinted>
  <dcterms:created xsi:type="dcterms:W3CDTF">2025-05-27T07:15:00Z</dcterms:created>
  <dcterms:modified xsi:type="dcterms:W3CDTF">2025-06-13T08:28:00Z</dcterms:modified>
</cp:coreProperties>
</file>